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41" w:rsidRDefault="006E6741">
      <w:r>
        <w:rPr>
          <w:rFonts w:hint="eastAsia"/>
        </w:rPr>
        <w:t>様式第五号</w:t>
      </w:r>
    </w:p>
    <w:p w:rsidR="006E6741" w:rsidRDefault="006E67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0"/>
        <w:gridCol w:w="2100"/>
        <w:gridCol w:w="244"/>
        <w:gridCol w:w="244"/>
        <w:gridCol w:w="244"/>
        <w:gridCol w:w="244"/>
        <w:gridCol w:w="244"/>
      </w:tblGrid>
      <w:tr w:rsidR="006E6741">
        <w:trPr>
          <w:cantSplit/>
          <w:trHeight w:hRule="exact" w:val="320"/>
        </w:trPr>
        <w:tc>
          <w:tcPr>
            <w:tcW w:w="6300" w:type="dxa"/>
            <w:tcBorders>
              <w:top w:val="nil"/>
              <w:left w:val="nil"/>
              <w:bottom w:val="nil"/>
            </w:tcBorders>
            <w:vAlign w:val="center"/>
          </w:tcPr>
          <w:p w:rsidR="006E6741" w:rsidRDefault="006E6741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法人名　　　　　　　　　　　　　　　　　　　　　　　</w:t>
            </w:r>
            <w:r>
              <w:rPr>
                <w:rFonts w:hint="eastAsia"/>
                <w:spacing w:val="53"/>
                <w:u w:val="single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6E6741" w:rsidRDefault="006E6741">
            <w:pPr>
              <w:spacing w:line="210" w:lineRule="exact"/>
              <w:jc w:val="center"/>
            </w:pPr>
            <w:r>
              <w:rPr>
                <w:rFonts w:hint="eastAsia"/>
              </w:rPr>
              <w:t>※医療法人整理番号</w:t>
            </w:r>
          </w:p>
        </w:tc>
        <w:tc>
          <w:tcPr>
            <w:tcW w:w="244" w:type="dxa"/>
            <w:vAlign w:val="center"/>
          </w:tcPr>
          <w:p w:rsidR="006E6741" w:rsidRDefault="006E674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6E6741" w:rsidRDefault="006E674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6E6741" w:rsidRDefault="006E674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6E6741" w:rsidRDefault="006E674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6E6741" w:rsidRDefault="006E674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E6741" w:rsidRDefault="006E6741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所在地　　　　　　　　　　　　　　　　　　　　　　　</w:t>
      </w:r>
      <w:r>
        <w:rPr>
          <w:rFonts w:hint="eastAsia"/>
          <w:spacing w:val="53"/>
          <w:u w:val="single"/>
        </w:rPr>
        <w:t xml:space="preserve">　</w:t>
      </w:r>
    </w:p>
    <w:p w:rsidR="006E6741" w:rsidRDefault="006E6741"/>
    <w:p w:rsidR="006E6741" w:rsidRDefault="006E6741">
      <w:pPr>
        <w:jc w:val="center"/>
      </w:pPr>
      <w:r>
        <w:rPr>
          <w:rFonts w:hint="eastAsia"/>
        </w:rPr>
        <w:t>キャッシュ・フロー計算書</w:t>
      </w:r>
    </w:p>
    <w:p w:rsidR="006E6741" w:rsidRDefault="006E6741">
      <w:pPr>
        <w:jc w:val="center"/>
      </w:pPr>
      <w:r>
        <w:t>(</w:t>
      </w:r>
      <w:r w:rsidR="002205F9">
        <w:rPr>
          <w:rFonts w:hint="eastAsia"/>
        </w:rPr>
        <w:t xml:space="preserve">自　</w:t>
      </w:r>
      <w:r>
        <w:rPr>
          <w:rFonts w:hint="eastAsia"/>
        </w:rPr>
        <w:t xml:space="preserve">　</w:t>
      </w:r>
      <w:r w:rsidR="002205F9">
        <w:rPr>
          <w:rFonts w:hint="eastAsia"/>
        </w:rPr>
        <w:t>〇〇</w:t>
      </w:r>
      <w:r>
        <w:rPr>
          <w:rFonts w:hint="eastAsia"/>
        </w:rPr>
        <w:t xml:space="preserve">年　　月　　日　　至　</w:t>
      </w:r>
      <w:r w:rsidR="002205F9">
        <w:rPr>
          <w:rFonts w:hint="eastAsia"/>
        </w:rPr>
        <w:t xml:space="preserve">　　〇〇</w:t>
      </w:r>
      <w:bookmarkStart w:id="0" w:name="_GoBack"/>
      <w:bookmarkEnd w:id="0"/>
      <w:r>
        <w:rPr>
          <w:rFonts w:hint="eastAsia"/>
        </w:rPr>
        <w:t>年　　月　　日</w:t>
      </w:r>
      <w:r>
        <w:t>)</w:t>
      </w:r>
    </w:p>
    <w:p w:rsidR="006E6741" w:rsidRDefault="006E6741">
      <w:pPr>
        <w:jc w:val="right"/>
      </w:pP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2165"/>
      </w:tblGrid>
      <w:tr w:rsidR="006E6741">
        <w:trPr>
          <w:cantSplit/>
          <w:trHeight w:hRule="exact" w:val="320"/>
        </w:trPr>
        <w:tc>
          <w:tcPr>
            <w:tcW w:w="7455" w:type="dxa"/>
            <w:vAlign w:val="center"/>
          </w:tcPr>
          <w:p w:rsidR="006E6741" w:rsidRDefault="006E6741">
            <w:pPr>
              <w:spacing w:line="320" w:lineRule="exact"/>
              <w:jc w:val="center"/>
            </w:pPr>
            <w:r>
              <w:rPr>
                <w:rFonts w:hint="eastAsia"/>
                <w:spacing w:val="115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65" w:type="dxa"/>
            <w:vAlign w:val="center"/>
          </w:tcPr>
          <w:p w:rsidR="006E6741" w:rsidRDefault="006E6741">
            <w:pPr>
              <w:spacing w:line="320" w:lineRule="exact"/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6E6741">
        <w:trPr>
          <w:cantSplit/>
          <w:trHeight w:hRule="exact" w:val="2560"/>
        </w:trPr>
        <w:tc>
          <w:tcPr>
            <w:tcW w:w="7455" w:type="dxa"/>
            <w:vMerge w:val="restart"/>
            <w:vAlign w:val="center"/>
          </w:tcPr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Ⅰ　事業活動によるキャッシュ・フロー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本来業務事業収入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本来業務事業費支出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附帯業務事業収入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附帯業務事業費支出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収益業務事業収入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収益業務事業費支出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…………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pacing w:val="735"/>
              </w:rPr>
              <w:t>小</w:t>
            </w:r>
            <w:r>
              <w:rPr>
                <w:rFonts w:hint="eastAsia"/>
              </w:rPr>
              <w:t>計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利息及び配当金の受取額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利息の支払額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法人税等の支払額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…………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事業活動によるキャッシュ・フロー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Ⅱ　投資活動によるキャッシュ・フロー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有価証券の取得による支出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有価証券の売却による収入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有形固定資産の取得による支出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有形固定資産の売却による収入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施設設備補助金の受入れによる収入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貸付けによる支出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貸付金の回収による収入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…………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投資活動によるキャッシュ・フロー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Ⅲ　財務活動によるキャッシュ・フロー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短期借入れによる収入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短期借入金の返済による支出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長期借入れによる収入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長期借入金の返済による支出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　　…………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　　　　財務活動によるキャッシュ・フロー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Ⅳ　現金及び現金同等物の増加額</w:t>
            </w:r>
            <w:r>
              <w:t>(</w:t>
            </w:r>
            <w:r>
              <w:rPr>
                <w:rFonts w:hint="eastAsia"/>
              </w:rPr>
              <w:t>又は減少額</w:t>
            </w:r>
            <w:r>
              <w:t>)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Ⅴ　現金及び現金同等物の期首残高</w:t>
            </w:r>
          </w:p>
          <w:p w:rsidR="006E6741" w:rsidRDefault="006E6741">
            <w:pPr>
              <w:spacing w:line="320" w:lineRule="exact"/>
            </w:pPr>
            <w:r>
              <w:rPr>
                <w:rFonts w:hint="eastAsia"/>
              </w:rPr>
              <w:t xml:space="preserve">　Ⅵ　現金及び現金同等物の期末残高</w:t>
            </w:r>
          </w:p>
          <w:p w:rsidR="006E6741" w:rsidRDefault="006E6741">
            <w:pPr>
              <w:spacing w:line="320" w:lineRule="exact"/>
            </w:pPr>
          </w:p>
        </w:tc>
        <w:tc>
          <w:tcPr>
            <w:tcW w:w="2165" w:type="dxa"/>
            <w:vAlign w:val="center"/>
          </w:tcPr>
          <w:p w:rsidR="006E6741" w:rsidRDefault="006E6741">
            <w:pPr>
              <w:spacing w:line="320" w:lineRule="exact"/>
            </w:pP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△×××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△×××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△×××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×××　</w:t>
            </w:r>
          </w:p>
        </w:tc>
      </w:tr>
      <w:tr w:rsidR="006E6741">
        <w:trPr>
          <w:cantSplit/>
          <w:trHeight w:hRule="exact" w:val="1600"/>
        </w:trPr>
        <w:tc>
          <w:tcPr>
            <w:tcW w:w="7455" w:type="dxa"/>
            <w:vMerge/>
            <w:vAlign w:val="center"/>
          </w:tcPr>
          <w:p w:rsidR="006E6741" w:rsidRDefault="006E6741">
            <w:pPr>
              <w:spacing w:line="320" w:lineRule="exact"/>
            </w:pPr>
          </w:p>
        </w:tc>
        <w:tc>
          <w:tcPr>
            <w:tcW w:w="2165" w:type="dxa"/>
            <w:vAlign w:val="center"/>
          </w:tcPr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△×××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△×××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×××　</w:t>
            </w:r>
          </w:p>
          <w:p w:rsidR="006E6741" w:rsidRDefault="006E6741">
            <w:pPr>
              <w:spacing w:line="320" w:lineRule="exact"/>
              <w:jc w:val="right"/>
            </w:pPr>
          </w:p>
          <w:p w:rsidR="006E6741" w:rsidRDefault="006E6741">
            <w:pPr>
              <w:spacing w:line="320" w:lineRule="exact"/>
              <w:jc w:val="right"/>
            </w:pPr>
          </w:p>
          <w:p w:rsidR="006E6741" w:rsidRDefault="006E6741">
            <w:pPr>
              <w:spacing w:line="320" w:lineRule="exact"/>
              <w:jc w:val="right"/>
            </w:pPr>
          </w:p>
          <w:p w:rsidR="006E6741" w:rsidRDefault="006E6741">
            <w:pPr>
              <w:spacing w:line="320" w:lineRule="exact"/>
              <w:jc w:val="right"/>
            </w:pPr>
          </w:p>
        </w:tc>
      </w:tr>
      <w:tr w:rsidR="006E6741">
        <w:trPr>
          <w:cantSplit/>
          <w:trHeight w:hRule="exact" w:val="320"/>
        </w:trPr>
        <w:tc>
          <w:tcPr>
            <w:tcW w:w="7455" w:type="dxa"/>
            <w:vMerge/>
            <w:vAlign w:val="center"/>
          </w:tcPr>
          <w:p w:rsidR="006E6741" w:rsidRDefault="006E6741">
            <w:pPr>
              <w:spacing w:line="320" w:lineRule="exact"/>
            </w:pPr>
          </w:p>
        </w:tc>
        <w:tc>
          <w:tcPr>
            <w:tcW w:w="2165" w:type="dxa"/>
            <w:vAlign w:val="center"/>
          </w:tcPr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×××　</w:t>
            </w:r>
          </w:p>
        </w:tc>
      </w:tr>
      <w:tr w:rsidR="006E6741">
        <w:trPr>
          <w:cantSplit/>
          <w:trHeight w:hRule="exact" w:val="2880"/>
        </w:trPr>
        <w:tc>
          <w:tcPr>
            <w:tcW w:w="7455" w:type="dxa"/>
            <w:vMerge/>
            <w:vAlign w:val="center"/>
          </w:tcPr>
          <w:p w:rsidR="006E6741" w:rsidRDefault="006E6741">
            <w:pPr>
              <w:spacing w:line="320" w:lineRule="exact"/>
            </w:pPr>
          </w:p>
        </w:tc>
        <w:tc>
          <w:tcPr>
            <w:tcW w:w="2165" w:type="dxa"/>
            <w:vAlign w:val="center"/>
          </w:tcPr>
          <w:p w:rsidR="006E6741" w:rsidRDefault="006E6741">
            <w:pPr>
              <w:spacing w:line="320" w:lineRule="exact"/>
            </w:pP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△×××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△×××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△×××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×××　</w:t>
            </w:r>
          </w:p>
        </w:tc>
      </w:tr>
      <w:tr w:rsidR="006E6741">
        <w:trPr>
          <w:cantSplit/>
          <w:trHeight w:hRule="exact" w:val="2240"/>
        </w:trPr>
        <w:tc>
          <w:tcPr>
            <w:tcW w:w="7455" w:type="dxa"/>
            <w:vMerge/>
            <w:vAlign w:val="center"/>
          </w:tcPr>
          <w:p w:rsidR="006E6741" w:rsidRDefault="006E6741">
            <w:pPr>
              <w:spacing w:line="320" w:lineRule="exact"/>
            </w:pPr>
          </w:p>
        </w:tc>
        <w:tc>
          <w:tcPr>
            <w:tcW w:w="2165" w:type="dxa"/>
            <w:vAlign w:val="center"/>
          </w:tcPr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×××　</w:t>
            </w:r>
          </w:p>
          <w:p w:rsidR="006E6741" w:rsidRDefault="006E6741">
            <w:pPr>
              <w:spacing w:line="320" w:lineRule="exact"/>
            </w:pP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△×××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△×××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×××　</w:t>
            </w:r>
          </w:p>
        </w:tc>
      </w:tr>
      <w:tr w:rsidR="006E6741">
        <w:trPr>
          <w:cantSplit/>
          <w:trHeight w:hRule="exact" w:val="320"/>
        </w:trPr>
        <w:tc>
          <w:tcPr>
            <w:tcW w:w="7455" w:type="dxa"/>
            <w:vMerge/>
            <w:vAlign w:val="center"/>
          </w:tcPr>
          <w:p w:rsidR="006E6741" w:rsidRDefault="006E6741">
            <w:pPr>
              <w:spacing w:line="320" w:lineRule="exact"/>
            </w:pPr>
          </w:p>
        </w:tc>
        <w:tc>
          <w:tcPr>
            <w:tcW w:w="2165" w:type="dxa"/>
            <w:vAlign w:val="center"/>
          </w:tcPr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×××　</w:t>
            </w:r>
          </w:p>
        </w:tc>
      </w:tr>
      <w:tr w:rsidR="006E6741">
        <w:trPr>
          <w:cantSplit/>
          <w:trHeight w:hRule="exact" w:val="640"/>
        </w:trPr>
        <w:tc>
          <w:tcPr>
            <w:tcW w:w="7455" w:type="dxa"/>
            <w:vMerge/>
            <w:vAlign w:val="center"/>
          </w:tcPr>
          <w:p w:rsidR="006E6741" w:rsidRDefault="006E6741">
            <w:pPr>
              <w:spacing w:line="320" w:lineRule="exact"/>
            </w:pPr>
          </w:p>
        </w:tc>
        <w:tc>
          <w:tcPr>
            <w:tcW w:w="2165" w:type="dxa"/>
            <w:tcBorders>
              <w:bottom w:val="nil"/>
            </w:tcBorders>
            <w:vAlign w:val="center"/>
          </w:tcPr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×××　</w:t>
            </w:r>
          </w:p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×××　</w:t>
            </w:r>
          </w:p>
        </w:tc>
      </w:tr>
      <w:tr w:rsidR="006E6741">
        <w:trPr>
          <w:cantSplit/>
          <w:trHeight w:hRule="exact" w:val="320"/>
        </w:trPr>
        <w:tc>
          <w:tcPr>
            <w:tcW w:w="7455" w:type="dxa"/>
            <w:vMerge/>
            <w:vAlign w:val="center"/>
          </w:tcPr>
          <w:p w:rsidR="006E6741" w:rsidRDefault="006E6741">
            <w:pPr>
              <w:spacing w:line="320" w:lineRule="exact"/>
            </w:pPr>
          </w:p>
        </w:tc>
        <w:tc>
          <w:tcPr>
            <w:tcW w:w="2165" w:type="dxa"/>
            <w:tcBorders>
              <w:bottom w:val="double" w:sz="4" w:space="0" w:color="auto"/>
            </w:tcBorders>
            <w:vAlign w:val="center"/>
          </w:tcPr>
          <w:p w:rsidR="006E6741" w:rsidRDefault="006E674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×××　</w:t>
            </w:r>
          </w:p>
        </w:tc>
      </w:tr>
    </w:tbl>
    <w:p w:rsidR="006E6741" w:rsidRDefault="006E6741"/>
    <w:sectPr w:rsidR="006E67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75" w:rsidRDefault="001F4275">
      <w:r>
        <w:separator/>
      </w:r>
    </w:p>
  </w:endnote>
  <w:endnote w:type="continuationSeparator" w:id="0">
    <w:p w:rsidR="001F4275" w:rsidRDefault="001F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41" w:rsidRDefault="006E67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41" w:rsidRDefault="006E67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41" w:rsidRDefault="006E67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75" w:rsidRDefault="001F4275">
      <w:r>
        <w:separator/>
      </w:r>
    </w:p>
  </w:footnote>
  <w:footnote w:type="continuationSeparator" w:id="0">
    <w:p w:rsidR="001F4275" w:rsidRDefault="001F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41" w:rsidRDefault="006E67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41" w:rsidRDefault="006E67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41" w:rsidRDefault="006E67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A1"/>
    <w:rsid w:val="001F4275"/>
    <w:rsid w:val="002205F9"/>
    <w:rsid w:val="002E0A3D"/>
    <w:rsid w:val="006578A1"/>
    <w:rsid w:val="006E6741"/>
    <w:rsid w:val="008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88C479"/>
  <w15:chartTrackingRefBased/>
  <w15:docId w15:val="{547B4031-07DE-4470-A03C-A046C257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dcterms:created xsi:type="dcterms:W3CDTF">2021-02-05T07:51:00Z</dcterms:created>
  <dcterms:modified xsi:type="dcterms:W3CDTF">2021-02-08T06:13:00Z</dcterms:modified>
</cp:coreProperties>
</file>